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C8" w:rsidRDefault="00437BA9" w:rsidP="003E7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Специалност Съвременна</w:t>
      </w:r>
      <w:r w:rsidR="003E75C8" w:rsidRPr="003E75C8">
        <w:rPr>
          <w:rFonts w:ascii="Times New Roman" w:hAnsi="Times New Roman" w:cs="Times New Roman"/>
          <w:b/>
          <w:sz w:val="28"/>
          <w:szCs w:val="28"/>
        </w:rPr>
        <w:t xml:space="preserve"> хореография</w:t>
      </w:r>
    </w:p>
    <w:p w:rsidR="00094E9E" w:rsidRPr="00094E9E" w:rsidRDefault="00094E9E" w:rsidP="00CB524B">
      <w:pPr>
        <w:ind w:left="708"/>
        <w:rPr>
          <w:rFonts w:ascii="Times New Roman" w:hAnsi="Times New Roman" w:cs="Times New Roman"/>
          <w:sz w:val="28"/>
          <w:szCs w:val="28"/>
        </w:rPr>
      </w:pPr>
      <w:r w:rsidRPr="00094E9E">
        <w:rPr>
          <w:rFonts w:ascii="Times New Roman" w:hAnsi="Times New Roman" w:cs="Times New Roman"/>
          <w:sz w:val="28"/>
          <w:szCs w:val="28"/>
        </w:rPr>
        <w:t xml:space="preserve">1. Държавен практически изпит </w:t>
      </w:r>
      <w:r w:rsidR="00CB524B">
        <w:rPr>
          <w:rFonts w:ascii="Times New Roman" w:hAnsi="Times New Roman" w:cs="Times New Roman"/>
          <w:sz w:val="28"/>
          <w:szCs w:val="28"/>
        </w:rPr>
        <w:t>–</w:t>
      </w:r>
      <w:r w:rsidRPr="00094E9E">
        <w:rPr>
          <w:rFonts w:ascii="Times New Roman" w:hAnsi="Times New Roman" w:cs="Times New Roman"/>
          <w:sz w:val="28"/>
          <w:szCs w:val="28"/>
        </w:rPr>
        <w:t xml:space="preserve"> постановка на сюжетен танц </w:t>
      </w:r>
      <w:r w:rsidR="00CB524B">
        <w:rPr>
          <w:rFonts w:ascii="Times New Roman" w:hAnsi="Times New Roman" w:cs="Times New Roman"/>
          <w:sz w:val="28"/>
          <w:szCs w:val="28"/>
        </w:rPr>
        <w:t>–</w:t>
      </w:r>
      <w:r w:rsidRPr="00094E9E">
        <w:rPr>
          <w:rFonts w:ascii="Times New Roman" w:hAnsi="Times New Roman" w:cs="Times New Roman"/>
          <w:sz w:val="28"/>
          <w:szCs w:val="28"/>
        </w:rPr>
        <w:t xml:space="preserve"> от 10 до 25 минути </w:t>
      </w:r>
    </w:p>
    <w:p w:rsidR="00094E9E" w:rsidRDefault="00094E9E" w:rsidP="00CB524B">
      <w:pPr>
        <w:ind w:left="708"/>
        <w:rPr>
          <w:rFonts w:ascii="Times New Roman" w:hAnsi="Times New Roman" w:cs="Times New Roman"/>
          <w:sz w:val="28"/>
          <w:szCs w:val="28"/>
        </w:rPr>
      </w:pPr>
      <w:r w:rsidRPr="00094E9E">
        <w:rPr>
          <w:rFonts w:ascii="Times New Roman" w:hAnsi="Times New Roman" w:cs="Times New Roman"/>
          <w:sz w:val="28"/>
          <w:szCs w:val="28"/>
        </w:rPr>
        <w:t xml:space="preserve">2. Държавен изпит или защита на дипломна работа </w:t>
      </w:r>
      <w:r w:rsidR="00CB524B">
        <w:rPr>
          <w:rFonts w:ascii="Times New Roman" w:hAnsi="Times New Roman" w:cs="Times New Roman"/>
          <w:sz w:val="28"/>
          <w:szCs w:val="28"/>
        </w:rPr>
        <w:t>–</w:t>
      </w:r>
      <w:r w:rsidRPr="00094E9E">
        <w:rPr>
          <w:rFonts w:ascii="Times New Roman" w:hAnsi="Times New Roman" w:cs="Times New Roman"/>
          <w:sz w:val="28"/>
          <w:szCs w:val="28"/>
        </w:rPr>
        <w:t xml:space="preserve"> текстова обосновка на постановката </w:t>
      </w:r>
      <w:r w:rsidR="00CB524B">
        <w:rPr>
          <w:rFonts w:ascii="Times New Roman" w:hAnsi="Times New Roman" w:cs="Times New Roman"/>
          <w:sz w:val="28"/>
          <w:szCs w:val="28"/>
        </w:rPr>
        <w:t>–</w:t>
      </w:r>
      <w:r w:rsidRPr="00094E9E">
        <w:rPr>
          <w:rFonts w:ascii="Times New Roman" w:hAnsi="Times New Roman" w:cs="Times New Roman"/>
          <w:sz w:val="28"/>
          <w:szCs w:val="28"/>
        </w:rPr>
        <w:t xml:space="preserve"> либрето и сценарен план </w:t>
      </w:r>
      <w:r w:rsidR="00CB524B">
        <w:rPr>
          <w:rFonts w:ascii="Times New Roman" w:hAnsi="Times New Roman" w:cs="Times New Roman"/>
          <w:sz w:val="28"/>
          <w:szCs w:val="28"/>
        </w:rPr>
        <w:t>(</w:t>
      </w:r>
      <w:r w:rsidRPr="00094E9E">
        <w:rPr>
          <w:rFonts w:ascii="Times New Roman" w:hAnsi="Times New Roman" w:cs="Times New Roman"/>
          <w:sz w:val="28"/>
          <w:szCs w:val="28"/>
        </w:rPr>
        <w:t>подготовката за разработването на дипломните работи може да бъде започнато не по-рано от 6 семестър</w:t>
      </w:r>
      <w:r w:rsidR="00CB524B">
        <w:rPr>
          <w:rFonts w:ascii="Times New Roman" w:hAnsi="Times New Roman" w:cs="Times New Roman"/>
          <w:sz w:val="28"/>
          <w:szCs w:val="28"/>
        </w:rPr>
        <w:t>)</w:t>
      </w:r>
      <w:r w:rsidRPr="00094E9E">
        <w:rPr>
          <w:rFonts w:ascii="Times New Roman" w:hAnsi="Times New Roman" w:cs="Times New Roman"/>
          <w:sz w:val="28"/>
          <w:szCs w:val="28"/>
        </w:rPr>
        <w:t>.</w:t>
      </w:r>
    </w:p>
    <w:p w:rsidR="00CB524B" w:rsidRPr="003E75C8" w:rsidRDefault="00CB524B" w:rsidP="00CB524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C36E3" w:rsidRDefault="003E75C8" w:rsidP="003E7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 теоретичен държавен изпит</w:t>
      </w:r>
    </w:p>
    <w:p w:rsidR="003E75C8" w:rsidRDefault="003E75C8" w:rsidP="003E7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5C8" w:rsidRDefault="003E75C8" w:rsidP="003E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 изразни средства на танца: мимика, жестове, танцови движения и пози. </w:t>
      </w:r>
    </w:p>
    <w:p w:rsidR="003E75C8" w:rsidRDefault="003E75C8" w:rsidP="00BD5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 компоненти на художественото произведение – съдържание и форма. Обект на отразяване и предмет на познание. Тема и идея. Единство и взаимодействие.</w:t>
      </w:r>
    </w:p>
    <w:p w:rsidR="003E75C8" w:rsidRDefault="003E75C8" w:rsidP="00BD5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Строеж на танцовата форма – пластическо интониране. Пластическият мотив – основна градивна единица. Фраза, комбинация и фигура (хореографска тема) – части на хореографския синтаксис. </w:t>
      </w:r>
    </w:p>
    <w:p w:rsidR="003E75C8" w:rsidRDefault="003E75C8" w:rsidP="003E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Танцът като самостоятелно завършено и автономно зафиксирано художествено произведение. Синтез и членение на формата му. </w:t>
      </w:r>
    </w:p>
    <w:p w:rsidR="003E75C8" w:rsidRDefault="003E75C8" w:rsidP="003E7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Индивидуално конкретна и обща моделна форма на танца. Обща типология на моделните му форми. Дивертисментни и действени танци. </w:t>
      </w:r>
    </w:p>
    <w:p w:rsidR="003E75C8" w:rsidRDefault="003E75C8" w:rsidP="007D5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Кадрилната форма като</w:t>
      </w:r>
      <w:r w:rsidR="00FC6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строго регламентирана циклична структура за четири двойки. Произход, време и условия на възникване. Същност и характеристика.</w:t>
      </w:r>
    </w:p>
    <w:p w:rsidR="00FC693A" w:rsidRDefault="003E75C8" w:rsidP="007D5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Сюитната форма като аналогична структура на музикалнат</w:t>
      </w:r>
      <w:r w:rsidR="00FC693A">
        <w:rPr>
          <w:rFonts w:ascii="Times New Roman" w:hAnsi="Times New Roman" w:cs="Times New Roman"/>
          <w:sz w:val="28"/>
          <w:szCs w:val="28"/>
        </w:rPr>
        <w:t xml:space="preserve">а лютиева сюита (алеманда, куранта, сарабанда и шига). Характеристика и същност. Своеобразието на българския тип сюита „китка“. </w:t>
      </w:r>
    </w:p>
    <w:p w:rsidR="00FC693A" w:rsidRDefault="00FC693A" w:rsidP="007D5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Тематична действена форма на танца. Основ</w:t>
      </w:r>
      <w:r w:rsidR="007D50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 принцип на формообразуването – вариационният.</w:t>
      </w:r>
    </w:p>
    <w:p w:rsidR="00FC693A" w:rsidRDefault="00FC693A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Сюжетна форма. Характерни черти. Основен принцип на формообразуването. Хореографска драматургия. Особености на хореографския сюжет. </w:t>
      </w:r>
    </w:p>
    <w:p w:rsidR="00FC693A" w:rsidRDefault="00FC693A" w:rsidP="007D50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Камерните форми в хореографията. Понятия и същност. Хореографска </w:t>
      </w:r>
      <w:r w:rsidR="007D50AC">
        <w:rPr>
          <w:rFonts w:ascii="Times New Roman" w:hAnsi="Times New Roman" w:cs="Times New Roman"/>
          <w:sz w:val="28"/>
          <w:szCs w:val="28"/>
        </w:rPr>
        <w:t>миниатюра</w:t>
      </w:r>
      <w:r>
        <w:rPr>
          <w:rFonts w:ascii="Times New Roman" w:hAnsi="Times New Roman" w:cs="Times New Roman"/>
          <w:sz w:val="28"/>
          <w:szCs w:val="28"/>
        </w:rPr>
        <w:t xml:space="preserve">, камерен танц с двете му значения – </w:t>
      </w:r>
      <w:r>
        <w:rPr>
          <w:rFonts w:ascii="Times New Roman" w:hAnsi="Times New Roman" w:cs="Times New Roman"/>
          <w:sz w:val="28"/>
          <w:szCs w:val="28"/>
        </w:rPr>
        <w:lastRenderedPageBreak/>
        <w:t>камерен танцов ансамбъл и камерен балет. Характеристики. Камерни хореографски структури: соло</w:t>
      </w:r>
      <w:r w:rsidR="007D5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вариация</w:t>
      </w:r>
      <w:r w:rsidR="007D5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монолог</w:t>
      </w:r>
      <w:r w:rsidR="007D5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дуо</w:t>
      </w:r>
      <w:r w:rsidR="007D5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дует</w:t>
      </w:r>
      <w:r w:rsidR="007D5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падедьо</w:t>
      </w:r>
      <w:r w:rsidR="007D5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трио и квартет.</w:t>
      </w:r>
    </w:p>
    <w:p w:rsidR="00FC693A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3A">
        <w:rPr>
          <w:rFonts w:ascii="Times New Roman" w:hAnsi="Times New Roman" w:cs="Times New Roman"/>
          <w:sz w:val="28"/>
          <w:szCs w:val="28"/>
        </w:rPr>
        <w:t xml:space="preserve">Предмет на композицията. Конструкция, структура и композиция. </w:t>
      </w:r>
    </w:p>
    <w:p w:rsidR="00993A6B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Определение и същност на понятието „танцова композиция“ в кратък и пълен вариант. </w:t>
      </w:r>
    </w:p>
    <w:p w:rsidR="00993A6B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Особености на танцовата композиция: динамика на живата пластика; пълен реален обем; метроритмическа организация; сегашното време; живият пластически материал; експресията на човешкия дух – чувства, емоции, страсти. </w:t>
      </w:r>
    </w:p>
    <w:p w:rsidR="00993A6B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Пространствено разположение на изпълнителите. Статични и динамични композиционни решения. </w:t>
      </w:r>
    </w:p>
    <w:p w:rsidR="00FC693A" w:rsidRDefault="00993A6B" w:rsidP="0070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Движението на изпълнителите – главно средство на хореографската композиция. Силните и слаби страни на основните четири направления: вертикали</w:t>
      </w:r>
      <w:r w:rsidR="00703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хоризонтали</w:t>
      </w:r>
      <w:r w:rsidR="00703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диагонали и кръгови.</w:t>
      </w:r>
    </w:p>
    <w:p w:rsidR="00993A6B" w:rsidRDefault="00993A6B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на преподаване на българските танци.</w:t>
      </w:r>
    </w:p>
    <w:p w:rsidR="00993A6B" w:rsidRDefault="000B0087" w:rsidP="0070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Методика на хореографското обучение и възпитание: нагледни</w:t>
      </w:r>
      <w:r w:rsidR="00703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словесни. </w:t>
      </w:r>
    </w:p>
    <w:p w:rsidR="000B0087" w:rsidRDefault="000B0087" w:rsidP="00F25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Практически методи – цялостен</w:t>
      </w:r>
      <w:r w:rsidR="00F25F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разчленителен, помощно-двигателен.</w:t>
      </w:r>
    </w:p>
    <w:p w:rsidR="000B0087" w:rsidRDefault="000B0087" w:rsidP="00383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Дидактически принципи в хореографската практика: нагледност</w:t>
      </w:r>
      <w:r w:rsidR="00383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системност</w:t>
      </w:r>
      <w:r w:rsidR="00383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достъпност. </w:t>
      </w:r>
    </w:p>
    <w:p w:rsidR="000B0087" w:rsidRDefault="000B0087" w:rsidP="003837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Дидактически принципи в хореографската практика: съзнателност</w:t>
      </w:r>
      <w:r w:rsidR="003837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активност, трайно усвояване на знанията. </w:t>
      </w:r>
    </w:p>
    <w:p w:rsidR="000B0087" w:rsidRDefault="000B0087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Грим и художествено осветление.</w:t>
      </w:r>
    </w:p>
    <w:p w:rsidR="000B0087" w:rsidRDefault="000B0087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Възникване и утвърждаване на класическия танц. Първи балетни спектакли. </w:t>
      </w:r>
    </w:p>
    <w:p w:rsidR="000B0087" w:rsidRDefault="000B0087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История на танца в древните цивилизации – Египет, Индия, Гърция, Рим.</w:t>
      </w:r>
    </w:p>
    <w:p w:rsidR="000B0087" w:rsidRPr="00FC693A" w:rsidRDefault="000B0087" w:rsidP="00FC69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Балетен романтизъм – Силфида, Жизел – основни характеристики. </w:t>
      </w:r>
    </w:p>
    <w:sectPr w:rsidR="000B0087" w:rsidRPr="00FC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4C2D"/>
    <w:multiLevelType w:val="hybridMultilevel"/>
    <w:tmpl w:val="B51C61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8A"/>
    <w:rsid w:val="00094E9E"/>
    <w:rsid w:val="000B0087"/>
    <w:rsid w:val="00347818"/>
    <w:rsid w:val="0038372A"/>
    <w:rsid w:val="003E75C8"/>
    <w:rsid w:val="00437BA9"/>
    <w:rsid w:val="0045028A"/>
    <w:rsid w:val="0070377B"/>
    <w:rsid w:val="007D50AC"/>
    <w:rsid w:val="00993A6B"/>
    <w:rsid w:val="009C36E3"/>
    <w:rsid w:val="00BD59DC"/>
    <w:rsid w:val="00CB524B"/>
    <w:rsid w:val="00F25F3A"/>
    <w:rsid w:val="00FC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6C0BEA-E1A9-4EC3-BB32-DBE5F1C1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4CEF-B610-4C1D-A173-F46D167C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2022-04-06T11:11:00Z</dcterms:created>
  <dcterms:modified xsi:type="dcterms:W3CDTF">2022-04-06T11:11:00Z</dcterms:modified>
</cp:coreProperties>
</file>